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ED39" w14:textId="3BD6F417" w:rsidR="00D705B9" w:rsidRPr="004702B0" w:rsidRDefault="00D705B9" w:rsidP="00D705B9">
      <w:pPr>
        <w:pStyle w:val="Ttulo1"/>
        <w:spacing w:before="0" w:after="120"/>
        <w:rPr>
          <w:lang w:val="es-UY"/>
        </w:rPr>
      </w:pPr>
      <w:r w:rsidRPr="004702B0">
        <w:rPr>
          <w:lang w:val="es-UY"/>
        </w:rPr>
        <w:t xml:space="preserve">Parte 1: Fuentes de riesgos más comunes </w:t>
      </w:r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2693"/>
        <w:gridCol w:w="284"/>
        <w:gridCol w:w="5036"/>
      </w:tblGrid>
      <w:tr w:rsidR="00D705B9" w:rsidRPr="004702B0" w14:paraId="24D0C357" w14:textId="77777777" w:rsidTr="00D705B9">
        <w:trPr>
          <w:trHeight w:val="567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1927F5C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b/>
                <w:bCs/>
                <w:sz w:val="20"/>
              </w:rPr>
            </w:pPr>
            <w:r w:rsidRPr="004702B0">
              <w:rPr>
                <w:rFonts w:cs="Microsoft Sans Serif"/>
                <w:b/>
                <w:bCs/>
                <w:sz w:val="20"/>
              </w:rPr>
              <w:t xml:space="preserve">Fuentes de Riesgo 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C2CE11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b/>
                <w:bCs/>
                <w:sz w:val="20"/>
              </w:rPr>
            </w:pPr>
            <w:r w:rsidRPr="004702B0">
              <w:rPr>
                <w:rFonts w:cs="Microsoft Sans Serif"/>
                <w:b/>
                <w:bCs/>
                <w:sz w:val="20"/>
              </w:rPr>
              <w:t xml:space="preserve">Áreas de Riesgo  </w:t>
            </w:r>
          </w:p>
        </w:tc>
        <w:tc>
          <w:tcPr>
            <w:tcW w:w="50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C3DBB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b/>
                <w:bCs/>
                <w:sz w:val="20"/>
              </w:rPr>
            </w:pPr>
            <w:r w:rsidRPr="004702B0">
              <w:rPr>
                <w:rFonts w:cs="Microsoft Sans Serif"/>
                <w:b/>
                <w:bCs/>
                <w:sz w:val="20"/>
              </w:rPr>
              <w:t xml:space="preserve"> Ejemplos</w:t>
            </w:r>
          </w:p>
        </w:tc>
      </w:tr>
      <w:tr w:rsidR="00D705B9" w:rsidRPr="004702B0" w14:paraId="08AF3B80" w14:textId="77777777" w:rsidTr="00D705B9">
        <w:trPr>
          <w:trHeight w:val="708"/>
        </w:trPr>
        <w:tc>
          <w:tcPr>
            <w:tcW w:w="1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E29B92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Externos Impredecibles </w:t>
            </w:r>
          </w:p>
          <w:p w14:paraId="4B772E5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(No controlables)</w:t>
            </w:r>
          </w:p>
          <w:p w14:paraId="363AAF94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E9C08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Regulaciones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49B86" w14:textId="77777777" w:rsidR="00D705B9" w:rsidRPr="004702B0" w:rsidRDefault="00D705B9" w:rsidP="00D705B9">
            <w:pPr>
              <w:pStyle w:val="Piedepgina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Intervención inesperada del gobierno en:  diseño /estándares de producción, temas ambientales, política de tarifas </w:t>
            </w:r>
          </w:p>
        </w:tc>
      </w:tr>
      <w:tr w:rsidR="00D705B9" w:rsidRPr="004702B0" w14:paraId="714F5450" w14:textId="77777777" w:rsidTr="00D705B9"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8A4C7B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4E040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Riesgos Naturales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BE1BA" w14:textId="77777777" w:rsidR="00D705B9" w:rsidRPr="004702B0" w:rsidRDefault="00D705B9" w:rsidP="00D705B9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Terremotos, inundaciones</w:t>
            </w:r>
          </w:p>
        </w:tc>
      </w:tr>
      <w:tr w:rsidR="00D705B9" w:rsidRPr="004702B0" w14:paraId="713B8D94" w14:textId="77777777" w:rsidTr="00D705B9"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6286AA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4E1AD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Daños Intencionales 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29359" w14:textId="77777777" w:rsidR="00D705B9" w:rsidRPr="004702B0" w:rsidRDefault="00D705B9" w:rsidP="00D705B9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Vandalismo, Sabotaje </w:t>
            </w:r>
          </w:p>
        </w:tc>
      </w:tr>
      <w:tr w:rsidR="00D705B9" w:rsidRPr="004702B0" w14:paraId="16149149" w14:textId="77777777" w:rsidTr="00D705B9"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EA651F" w14:textId="09D20920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Externos </w:t>
            </w:r>
            <w:r w:rsidRPr="004702B0">
              <w:rPr>
                <w:rFonts w:cs="Microsoft Sans Serif"/>
                <w:sz w:val="20"/>
              </w:rPr>
              <w:br/>
              <w:t>Predecibles</w:t>
            </w:r>
            <w:r w:rsidRPr="004702B0">
              <w:rPr>
                <w:rFonts w:cs="Microsoft Sans Serif"/>
                <w:sz w:val="20"/>
              </w:rPr>
              <w:br/>
              <w:t xml:space="preserve">(No controlables)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62683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Riesgos del Mercado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037AC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Disponibilidad de materias primas, demanda del mercado, competencia </w:t>
            </w:r>
          </w:p>
        </w:tc>
      </w:tr>
      <w:tr w:rsidR="00D705B9" w:rsidRPr="004702B0" w14:paraId="5554C703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166228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05AB2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Operacional (mantenimiento del producto después del proyecto)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4210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Requerimientos de mantener el producto</w:t>
            </w:r>
          </w:p>
        </w:tc>
      </w:tr>
      <w:tr w:rsidR="00D705B9" w:rsidRPr="004702B0" w14:paraId="004932DE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63AF62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C0EA7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Impactos Ambientales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B0485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Requerimientos específicos para evitar o disminuir el impacto.</w:t>
            </w:r>
          </w:p>
        </w:tc>
      </w:tr>
      <w:tr w:rsidR="00D705B9" w:rsidRPr="004702B0" w14:paraId="789160D1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312C3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B05D6" w14:textId="77777777" w:rsidR="00D705B9" w:rsidRPr="004702B0" w:rsidRDefault="00D705B9" w:rsidP="00D705B9">
            <w:pPr>
              <w:pStyle w:val="Encabezado"/>
              <w:spacing w:after="60" w:line="257" w:lineRule="auto"/>
              <w:jc w:val="left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Variaciones de la Tasa de Cambio / Inflación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BDD9B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Devaluación del peso </w:t>
            </w:r>
          </w:p>
        </w:tc>
      </w:tr>
      <w:tr w:rsidR="00D705B9" w:rsidRPr="004702B0" w14:paraId="0F0D6DB6" w14:textId="77777777" w:rsidTr="00D705B9">
        <w:tc>
          <w:tcPr>
            <w:tcW w:w="18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50A1D7" w14:textId="59B4D495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Internos </w:t>
            </w:r>
            <w:r w:rsidRPr="004702B0">
              <w:rPr>
                <w:rFonts w:cs="Microsoft Sans Serif"/>
                <w:sz w:val="20"/>
              </w:rPr>
              <w:br/>
              <w:t xml:space="preserve">no Técnicos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DAFD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Gestión 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F92F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Insuficiente compromiso de parte de los clientes</w:t>
            </w:r>
          </w:p>
          <w:p w14:paraId="5825C89F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Poca disponibilidad de personal con las habilidades requeridas para el proyecto</w:t>
            </w:r>
          </w:p>
          <w:p w14:paraId="3C8E731F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Inadecuada gestión de proyecto</w:t>
            </w:r>
          </w:p>
          <w:p w14:paraId="3FE353AA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Inadecuada planificación</w:t>
            </w:r>
          </w:p>
        </w:tc>
      </w:tr>
      <w:tr w:rsidR="00D705B9" w:rsidRPr="004702B0" w14:paraId="5A384124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36A780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49EC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Cronograma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D45B7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Cronograma poco realista</w:t>
            </w:r>
          </w:p>
        </w:tc>
      </w:tr>
      <w:tr w:rsidR="00D705B9" w:rsidRPr="004702B0" w14:paraId="0CBC916D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27DCB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C36A0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Costos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8442F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Recurrir a expertos para planificar mejor o ajustar</w:t>
            </w:r>
          </w:p>
        </w:tc>
      </w:tr>
      <w:tr w:rsidR="00D705B9" w:rsidRPr="004702B0" w14:paraId="47C35916" w14:textId="77777777" w:rsidTr="00D705B9">
        <w:tc>
          <w:tcPr>
            <w:tcW w:w="18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23BE9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479D5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Flujo de Caja 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2B053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Coordinar al inicio con el área financiera</w:t>
            </w:r>
          </w:p>
        </w:tc>
      </w:tr>
      <w:tr w:rsidR="00D705B9" w:rsidRPr="004702B0" w14:paraId="28CF7791" w14:textId="77777777" w:rsidTr="00D705B9">
        <w:tc>
          <w:tcPr>
            <w:tcW w:w="18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19A353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Técnicos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B922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Cambios de tecnología 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2A454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Complejidad</w:t>
            </w:r>
          </w:p>
          <w:p w14:paraId="32A71344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El proyecto resulta obsoleto </w:t>
            </w:r>
          </w:p>
          <w:p w14:paraId="4E9AEEFE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Repuestos discontinuados </w:t>
            </w:r>
          </w:p>
        </w:tc>
      </w:tr>
      <w:tr w:rsidR="00D705B9" w:rsidRPr="004702B0" w14:paraId="25AB0992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2AC1BB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6E46D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Desempeño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5D3A2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Baja velocidad de producción </w:t>
            </w:r>
          </w:p>
          <w:p w14:paraId="4614C3DF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Falta de confiabilidad</w:t>
            </w:r>
          </w:p>
        </w:tc>
      </w:tr>
      <w:tr w:rsidR="00D705B9" w:rsidRPr="004702B0" w14:paraId="2BED10A8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9AEB6D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8A562" w14:textId="684A94AC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Compatibilidad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D7BA4" w14:textId="77777777" w:rsidR="00D705B9" w:rsidRPr="004702B0" w:rsidRDefault="00D705B9" w:rsidP="00D705B9">
            <w:pPr>
              <w:pStyle w:val="LO-Normal"/>
              <w:spacing w:before="60" w:after="60" w:line="257" w:lineRule="auto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Incompatibilidad con tecnologías existentes </w:t>
            </w:r>
          </w:p>
        </w:tc>
      </w:tr>
      <w:tr w:rsidR="00D705B9" w:rsidRPr="004702B0" w14:paraId="1D937A20" w14:textId="77777777" w:rsidTr="00D705B9">
        <w:tc>
          <w:tcPr>
            <w:tcW w:w="18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A4BAD9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0EB0E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Diseño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631DB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Inexperiencia del diseñador </w:t>
            </w:r>
          </w:p>
        </w:tc>
      </w:tr>
      <w:tr w:rsidR="00D705B9" w:rsidRPr="004702B0" w14:paraId="035DFD76" w14:textId="77777777" w:rsidTr="00D705B9"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0CFC1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EE672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Tecnología Nueva 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B7A41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Tecnología no probada </w:t>
            </w:r>
          </w:p>
        </w:tc>
      </w:tr>
      <w:tr w:rsidR="00D705B9" w:rsidRPr="004702B0" w14:paraId="7D6B7C51" w14:textId="77777777" w:rsidTr="00D705B9">
        <w:tc>
          <w:tcPr>
            <w:tcW w:w="18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7FBC28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Legales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203A0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Licencias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FAB3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No se consiguen las licencias necesarias</w:t>
            </w:r>
          </w:p>
        </w:tc>
      </w:tr>
      <w:tr w:rsidR="00D705B9" w:rsidRPr="004702B0" w14:paraId="3AFB46AD" w14:textId="77777777" w:rsidTr="00D705B9"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D20B8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CFEE6" w14:textId="77777777" w:rsidR="00D705B9" w:rsidRPr="004702B0" w:rsidRDefault="00D705B9" w:rsidP="00D705B9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Contractual</w:t>
            </w:r>
          </w:p>
        </w:tc>
        <w:tc>
          <w:tcPr>
            <w:tcW w:w="5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FEB8E" w14:textId="55CC6B38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Mala Interpretación o mal entendido</w:t>
            </w:r>
          </w:p>
          <w:p w14:paraId="7E859964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Inadecuado tipo del contrato</w:t>
            </w:r>
          </w:p>
          <w:p w14:paraId="665A8DB5" w14:textId="77777777" w:rsidR="00D705B9" w:rsidRPr="004702B0" w:rsidRDefault="00D705B9" w:rsidP="00D705B9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Fuerza Mayor</w:t>
            </w:r>
          </w:p>
        </w:tc>
      </w:tr>
    </w:tbl>
    <w:p w14:paraId="376F76A6" w14:textId="0AFEB345" w:rsidR="00D705B9" w:rsidRPr="004702B0" w:rsidRDefault="001A74B6" w:rsidP="001A74B6">
      <w:pPr>
        <w:pStyle w:val="Ttulo1"/>
        <w:spacing w:before="0" w:after="120"/>
        <w:rPr>
          <w:lang w:val="es-UY"/>
        </w:rPr>
      </w:pPr>
      <w:r w:rsidRPr="004702B0">
        <w:rPr>
          <w:lang w:val="es-UY"/>
        </w:rPr>
        <w:lastRenderedPageBreak/>
        <w:t xml:space="preserve">PARTE 2: </w:t>
      </w:r>
      <w:r w:rsidR="00D705B9" w:rsidRPr="004702B0">
        <w:rPr>
          <w:lang w:val="es-UY"/>
        </w:rPr>
        <w:t>Riesgos más comunes y acciones posibles</w:t>
      </w:r>
    </w:p>
    <w:p w14:paraId="6D914344" w14:textId="274D5EED" w:rsidR="00D705B9" w:rsidRPr="004702B0" w:rsidRDefault="00D705B9" w:rsidP="001A74B6">
      <w:pPr>
        <w:pStyle w:val="LO-Normal"/>
        <w:spacing w:before="60" w:after="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 w:rsidRPr="004702B0">
        <w:rPr>
          <w:rFonts w:ascii="Microsoft Sans Serif" w:hAnsi="Microsoft Sans Serif" w:cs="Microsoft Sans Serif"/>
          <w:sz w:val="20"/>
          <w:szCs w:val="20"/>
        </w:rPr>
        <w:t>La siguiente es un ejemplo de categorías de riesgos recopilados de proyectos de varias experiencias. Se recomienda continuar mejorando esta lista con otros riesgos propios de su organización.</w:t>
      </w:r>
    </w:p>
    <w:p w14:paraId="78CE67D5" w14:textId="77777777" w:rsidR="00D705B9" w:rsidRPr="004702B0" w:rsidRDefault="00D705B9" w:rsidP="001A74B6">
      <w:pPr>
        <w:pStyle w:val="LO-Normal"/>
        <w:spacing w:before="60" w:after="60" w:line="257" w:lineRule="auto"/>
        <w:rPr>
          <w:rFonts w:ascii="Microsoft Sans Serif" w:hAnsi="Microsoft Sans Serif" w:cs="Microsoft Sans Serif"/>
          <w:sz w:val="20"/>
          <w:szCs w:val="20"/>
        </w:rPr>
      </w:pPr>
    </w:p>
    <w:tbl>
      <w:tblPr>
        <w:tblW w:w="977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2"/>
        <w:gridCol w:w="2744"/>
        <w:gridCol w:w="5670"/>
      </w:tblGrid>
      <w:tr w:rsidR="00D705B9" w:rsidRPr="004702B0" w14:paraId="674A4344" w14:textId="77777777" w:rsidTr="001A74B6">
        <w:trPr>
          <w:cantSplit/>
          <w:trHeight w:val="340"/>
          <w:tblHeader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725862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 xml:space="preserve">Categoría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B560C6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Riesgo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4E561B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67"/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b/>
                <w:bCs/>
                <w:sz w:val="20"/>
                <w:szCs w:val="20"/>
              </w:rPr>
              <w:t>Acciones Posibles</w:t>
            </w:r>
          </w:p>
        </w:tc>
      </w:tr>
      <w:tr w:rsidR="00D705B9" w:rsidRPr="004702B0" w14:paraId="28932834" w14:textId="77777777" w:rsidTr="001A74B6">
        <w:trPr>
          <w:cantSplit/>
          <w:trHeight w:val="773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037267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Empresa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8A612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Restricción a las inversiones impuesta por el gobierno (Recorte Presupuestario)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7D368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Sensibilizar al tomador de decisión de la importancia del proyecto</w:t>
            </w:r>
          </w:p>
          <w:p w14:paraId="0D1638F1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</w:p>
        </w:tc>
      </w:tr>
      <w:tr w:rsidR="00D705B9" w:rsidRPr="004702B0" w14:paraId="79715D5A" w14:textId="77777777" w:rsidTr="001A74B6">
        <w:trPr>
          <w:cantSplit/>
          <w:trHeight w:val="681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7A24A3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C6192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Insuficiente compromiso de la Empresa con este proyecto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80E82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Sensibilizar a las áreas involucradas de la importancia del proyecto</w:t>
            </w:r>
          </w:p>
        </w:tc>
      </w:tr>
      <w:tr w:rsidR="00D705B9" w:rsidRPr="004702B0" w14:paraId="1BED03F2" w14:textId="77777777" w:rsidTr="001A74B6">
        <w:trPr>
          <w:cantSplit/>
          <w:trHeight w:val="442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173485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6784E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Cambios de prioridades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225B3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Sensibilizar al nivel gerencial de la importancia del proyecto</w:t>
            </w:r>
          </w:p>
        </w:tc>
      </w:tr>
      <w:tr w:rsidR="00D705B9" w:rsidRPr="004702B0" w14:paraId="7887BB4A" w14:textId="77777777" w:rsidTr="001A74B6">
        <w:trPr>
          <w:cantSplit/>
          <w:trHeight w:val="561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BD0C11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4D382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Cambios de autoridades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3170A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Definir reuniones explicativas con la finalidad de transmitir la importancia estratégica del proyecto</w:t>
            </w:r>
          </w:p>
        </w:tc>
      </w:tr>
      <w:tr w:rsidR="00D705B9" w:rsidRPr="004702B0" w14:paraId="3E6AFDB7" w14:textId="77777777" w:rsidTr="001A74B6">
        <w:trPr>
          <w:cantSplit/>
          <w:trHeight w:val="1255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28EBDD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Equipo de Proyecto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D3900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Insuficiente disponibilidad de personal con las habilidades requeridas para el proyecto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0AC49" w14:textId="77777777" w:rsidR="00D705B9" w:rsidRPr="004702B0" w:rsidRDefault="00D705B9" w:rsidP="001A74B6">
            <w:pPr>
              <w:pStyle w:val="Encabezado"/>
              <w:numPr>
                <w:ilvl w:val="0"/>
                <w:numId w:val="15"/>
              </w:numPr>
              <w:suppressLineNumbers/>
              <w:tabs>
                <w:tab w:val="clear" w:pos="4419"/>
                <w:tab w:val="clear" w:pos="8838"/>
                <w:tab w:val="left" w:pos="272"/>
                <w:tab w:val="center" w:pos="4819"/>
                <w:tab w:val="right" w:pos="9638"/>
              </w:tabs>
              <w:suppressAutoHyphens w:val="0"/>
              <w:spacing w:after="60" w:line="257" w:lineRule="auto"/>
              <w:ind w:left="329" w:right="67" w:hanging="329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Concientizar a los Gerentes involucrados de la criticidad de disponer de los recursos capacitados y con el perfil adecuado en tiempo y forma</w:t>
            </w:r>
          </w:p>
          <w:p w14:paraId="0DCE4CF5" w14:textId="77777777" w:rsidR="00D705B9" w:rsidRPr="004702B0" w:rsidRDefault="00D705B9" w:rsidP="001A74B6">
            <w:pPr>
              <w:pStyle w:val="Encabezado"/>
              <w:numPr>
                <w:ilvl w:val="0"/>
                <w:numId w:val="15"/>
              </w:numPr>
              <w:suppressLineNumbers/>
              <w:tabs>
                <w:tab w:val="clear" w:pos="4419"/>
                <w:tab w:val="clear" w:pos="8838"/>
                <w:tab w:val="left" w:pos="272"/>
                <w:tab w:val="center" w:pos="4819"/>
                <w:tab w:val="right" w:pos="9638"/>
              </w:tabs>
              <w:suppressAutoHyphens w:val="0"/>
              <w:spacing w:after="60" w:line="257" w:lineRule="auto"/>
              <w:ind w:left="329" w:right="67" w:hanging="329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Contratar personal con las habilidades requeridas</w:t>
            </w:r>
          </w:p>
        </w:tc>
      </w:tr>
      <w:tr w:rsidR="00D705B9" w:rsidRPr="004702B0" w14:paraId="4B10B4D2" w14:textId="77777777" w:rsidTr="001A74B6">
        <w:trPr>
          <w:cantSplit/>
          <w:trHeight w:val="1138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941D7D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C0D3E" w14:textId="349F4DFF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Poca disponibilidad de miembros del equipo de proyecto (</w:t>
            </w:r>
            <w:r w:rsidR="001A74B6" w:rsidRPr="004702B0">
              <w:rPr>
                <w:rFonts w:cs="Microsoft Sans Serif"/>
                <w:sz w:val="20"/>
              </w:rPr>
              <w:t>días / horas</w:t>
            </w:r>
            <w:r w:rsidRPr="004702B0">
              <w:rPr>
                <w:rFonts w:cs="Microsoft Sans Serif"/>
                <w:sz w:val="20"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4CC47" w14:textId="77777777" w:rsidR="00D705B9" w:rsidRPr="004702B0" w:rsidRDefault="00D705B9" w:rsidP="001A74B6">
            <w:pPr>
              <w:pStyle w:val="Encabezado"/>
              <w:numPr>
                <w:ilvl w:val="0"/>
                <w:numId w:val="16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Asegurar el compromiso de las Gerencias respectivas</w:t>
            </w:r>
          </w:p>
          <w:p w14:paraId="32ADA7F2" w14:textId="77777777" w:rsidR="00D705B9" w:rsidRPr="004702B0" w:rsidRDefault="00D705B9" w:rsidP="001A74B6">
            <w:pPr>
              <w:pStyle w:val="Encabezado"/>
              <w:numPr>
                <w:ilvl w:val="0"/>
                <w:numId w:val="16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Definir estrategias en el armado del cronograma para minimizar el riesgo (no paralelizar muchas tareas, asignar otras personas, etc.)  </w:t>
            </w:r>
          </w:p>
        </w:tc>
      </w:tr>
      <w:tr w:rsidR="00D705B9" w:rsidRPr="004702B0" w14:paraId="69400691" w14:textId="77777777" w:rsidTr="001A74B6">
        <w:trPr>
          <w:cantSplit/>
          <w:trHeight w:val="1395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F5C82F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DA27F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 xml:space="preserve">Desconocimiento del negocio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F9970" w14:textId="77777777" w:rsidR="00D705B9" w:rsidRPr="004702B0" w:rsidRDefault="00D705B9" w:rsidP="001A74B6">
            <w:pPr>
              <w:pStyle w:val="Encabezado"/>
              <w:numPr>
                <w:ilvl w:val="0"/>
                <w:numId w:val="17"/>
              </w:numPr>
              <w:suppressLineNumbers/>
              <w:tabs>
                <w:tab w:val="clear" w:pos="4419"/>
                <w:tab w:val="clear" w:pos="8838"/>
                <w:tab w:val="left" w:pos="329"/>
                <w:tab w:val="center" w:pos="4819"/>
                <w:tab w:val="right" w:pos="9638"/>
              </w:tabs>
              <w:suppressAutoHyphens w:val="0"/>
              <w:spacing w:after="60" w:line="257" w:lineRule="auto"/>
              <w:ind w:left="329" w:right="67" w:hanging="329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Seleccionar personal especialista en el tema para el cual fue seleccionado</w:t>
            </w:r>
          </w:p>
          <w:p w14:paraId="574E131C" w14:textId="77777777" w:rsidR="00D705B9" w:rsidRPr="004702B0" w:rsidRDefault="00D705B9" w:rsidP="001A74B6">
            <w:pPr>
              <w:pStyle w:val="Encabezado"/>
              <w:numPr>
                <w:ilvl w:val="0"/>
                <w:numId w:val="17"/>
              </w:numPr>
              <w:suppressLineNumbers/>
              <w:tabs>
                <w:tab w:val="clear" w:pos="4419"/>
                <w:tab w:val="clear" w:pos="8838"/>
                <w:tab w:val="left" w:pos="329"/>
                <w:tab w:val="center" w:pos="4819"/>
                <w:tab w:val="right" w:pos="9638"/>
              </w:tabs>
              <w:suppressAutoHyphens w:val="0"/>
              <w:spacing w:after="60" w:line="257" w:lineRule="auto"/>
              <w:ind w:left="329" w:right="67" w:hanging="329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Realizar reuniones informativas, capacitar al equipo, participar en seminarios y conferencias de actualización e información</w:t>
            </w:r>
          </w:p>
        </w:tc>
      </w:tr>
      <w:tr w:rsidR="00D705B9" w:rsidRPr="004702B0" w14:paraId="2D67A376" w14:textId="77777777" w:rsidTr="001A74B6">
        <w:trPr>
          <w:cantSplit/>
          <w:trHeight w:val="1150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8D865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26DDC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Insuficiente disponibilidad de equipo de expertos para entender requerimientos del cliente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D8296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Concienciar a los gerentes de la importancia de identificar claramente los requerimientos del cliente, para lo cual se debe asignar a un especialista en el tema para desarrollar tal tarea (contraparte del proyecto)</w:t>
            </w:r>
          </w:p>
        </w:tc>
      </w:tr>
      <w:tr w:rsidR="00D705B9" w:rsidRPr="004702B0" w14:paraId="1673D306" w14:textId="77777777" w:rsidTr="001A74B6">
        <w:trPr>
          <w:cantSplit/>
          <w:trHeight w:val="600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F6C014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Usuario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3B3C7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Problemas en la implantación del producto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4C485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Plan de contingencia</w:t>
            </w:r>
          </w:p>
        </w:tc>
      </w:tr>
      <w:tr w:rsidR="00D705B9" w:rsidRPr="004702B0" w14:paraId="074F135C" w14:textId="77777777" w:rsidTr="001A74B6">
        <w:trPr>
          <w:cantSplit/>
          <w:trHeight w:val="619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734333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  <w:p w14:paraId="04E5FA4F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06911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Resistencia al producto</w:t>
            </w:r>
          </w:p>
          <w:p w14:paraId="418B65C7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C4A67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Plan de implantación y comunicación, involucrar al cliente desde el principio del proyecto </w:t>
            </w:r>
          </w:p>
        </w:tc>
      </w:tr>
      <w:tr w:rsidR="00D705B9" w:rsidRPr="004702B0" w14:paraId="760E1FDE" w14:textId="77777777" w:rsidTr="001A74B6">
        <w:trPr>
          <w:cantSplit/>
          <w:trHeight w:val="1499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65DE6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D4A93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Insatisfacción del cliente </w:t>
            </w:r>
          </w:p>
          <w:p w14:paraId="77D2B35A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78E9C" w14:textId="77777777" w:rsidR="00D705B9" w:rsidRPr="004702B0" w:rsidRDefault="00D705B9" w:rsidP="001A74B6">
            <w:pPr>
              <w:pStyle w:val="Encabezado"/>
              <w:numPr>
                <w:ilvl w:val="0"/>
                <w:numId w:val="18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Involucrar al cliente desde el principio del proyecto en todo proceso</w:t>
            </w:r>
          </w:p>
          <w:p w14:paraId="1366EDE3" w14:textId="77777777" w:rsidR="00D705B9" w:rsidRPr="004702B0" w:rsidRDefault="00D705B9" w:rsidP="001A74B6">
            <w:pPr>
              <w:pStyle w:val="Encabezado"/>
              <w:numPr>
                <w:ilvl w:val="0"/>
                <w:numId w:val="18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Definir etapas intermedias de aceptación del cliente</w:t>
            </w:r>
          </w:p>
          <w:p w14:paraId="6EC0D090" w14:textId="77777777" w:rsidR="00D705B9" w:rsidRPr="004702B0" w:rsidRDefault="00D705B9" w:rsidP="001A74B6">
            <w:pPr>
              <w:pStyle w:val="Encabezado"/>
              <w:numPr>
                <w:ilvl w:val="0"/>
                <w:numId w:val="18"/>
              </w:numPr>
              <w:suppressLineNumbers/>
              <w:tabs>
                <w:tab w:val="clear" w:pos="4419"/>
                <w:tab w:val="clear" w:pos="8838"/>
                <w:tab w:val="left" w:pos="0"/>
                <w:tab w:val="center" w:pos="4819"/>
                <w:tab w:val="right" w:pos="9638"/>
              </w:tabs>
              <w:suppressAutoHyphens w:val="0"/>
              <w:spacing w:after="60" w:line="257" w:lineRule="auto"/>
              <w:ind w:right="67"/>
              <w:jc w:val="left"/>
              <w:textAlignment w:val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Determinar claros objetivos de calidad del producto, acordados con el cliente </w:t>
            </w:r>
          </w:p>
        </w:tc>
      </w:tr>
      <w:tr w:rsidR="00D705B9" w:rsidRPr="004702B0" w14:paraId="6225A694" w14:textId="77777777" w:rsidTr="001A74B6">
        <w:trPr>
          <w:cantSplit/>
          <w:trHeight w:val="1182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E975B9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lastRenderedPageBreak/>
              <w:t>Cronograma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5E73E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Subestimación de tiempos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FCBAE" w14:textId="4E67B50F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Buscar información de proyectos similares; en caso de que no existan antecedentes, definir los plazos con holguras razonables como para minimizar el riesgo de incumplimiento de fecha final del proyecto</w:t>
            </w:r>
          </w:p>
        </w:tc>
      </w:tr>
      <w:tr w:rsidR="00D705B9" w:rsidRPr="004702B0" w14:paraId="45919660" w14:textId="77777777" w:rsidTr="001A74B6">
        <w:trPr>
          <w:cantSplit/>
          <w:trHeight w:val="1367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469D6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D0A10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Fecha impuesta para la terminación del proyecto, no es realista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7E10E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Mantener reuniones explicativas y de concientización, con quienes definen la fecha de cierre del proyecto, para que tomen conciencia de la envergadura del proyecto y de los plazos reales imprescindibles para su ejecución y culminación exitosa</w:t>
            </w:r>
          </w:p>
        </w:tc>
      </w:tr>
      <w:tr w:rsidR="00D705B9" w:rsidRPr="004702B0" w14:paraId="61EE695C" w14:textId="77777777" w:rsidTr="001A74B6">
        <w:trPr>
          <w:cantSplit/>
          <w:trHeight w:val="1118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42B4DE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Costos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19A3E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 xml:space="preserve">Subestimación de costos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6FE16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Buscar información de proyectos similares; en caso de que no existan antecedentes, definir los costos con holguras razonables como para minimizar el riesgo de “mayores costos” del proyecto.</w:t>
            </w:r>
          </w:p>
        </w:tc>
      </w:tr>
      <w:tr w:rsidR="00D705B9" w:rsidRPr="004702B0" w14:paraId="784575A9" w14:textId="77777777" w:rsidTr="001A74B6">
        <w:trPr>
          <w:cantSplit/>
          <w:trHeight w:val="893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4CD753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D4A05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No incluir costos de contingencia para la mitigación de riesgos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D6481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Tener presente en el momento de Planificar el proyecto, la necesidad de definir los costos asociados a las propuestas de acciones para mitigar los riesgos identificados.</w:t>
            </w:r>
          </w:p>
        </w:tc>
      </w:tr>
      <w:tr w:rsidR="00D705B9" w:rsidRPr="004702B0" w14:paraId="1688ABED" w14:textId="77777777" w:rsidTr="001A74B6">
        <w:trPr>
          <w:cantSplit/>
          <w:trHeight w:val="988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BFDB91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7173A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Imprevistos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2E5D5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Agregar en el presupuesto un porcentaje que puede variar desde el 2% hasta el 10%, como margen para imprevistos.</w:t>
            </w:r>
          </w:p>
          <w:p w14:paraId="57D80D72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Controlar los cambios con sistema de control de cambios</w:t>
            </w:r>
          </w:p>
        </w:tc>
      </w:tr>
      <w:tr w:rsidR="00D705B9" w:rsidRPr="004702B0" w14:paraId="4E304398" w14:textId="77777777" w:rsidTr="001A74B6">
        <w:trPr>
          <w:cantSplit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3870F3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1E98D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 xml:space="preserve">Muchas Interfaces con otros sistemas / grupos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9A6CE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Hacer mucho hincapié en la coordinación entre grupos y comunicación permanente entre ellos</w:t>
            </w:r>
          </w:p>
          <w:p w14:paraId="07010BD9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Asignación de responsables y buena definición de hitos  </w:t>
            </w:r>
          </w:p>
        </w:tc>
      </w:tr>
      <w:tr w:rsidR="00D705B9" w:rsidRPr="004702B0" w14:paraId="145C37B6" w14:textId="77777777" w:rsidTr="001A74B6">
        <w:trPr>
          <w:cantSplit/>
          <w:trHeight w:val="1330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E0E2A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222F8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Cambios en los procesos del negocio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46965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Identificar a todos los involucrados con su proyecto e informarlos respecto del mismo, además de responsabilizarlos de la comunicación de decisiones empresariales que puedan impactar en este proyecto (tales como procesos del negocio)</w:t>
            </w:r>
          </w:p>
        </w:tc>
      </w:tr>
      <w:tr w:rsidR="00D705B9" w:rsidRPr="004702B0" w14:paraId="334EBC28" w14:textId="77777777" w:rsidTr="001A74B6">
        <w:trPr>
          <w:cantSplit/>
          <w:trHeight w:val="696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D209E0" w14:textId="6A6C1D77" w:rsidR="00D705B9" w:rsidRPr="004702B0" w:rsidRDefault="004702B0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sz w:val="20"/>
                <w:szCs w:val="20"/>
              </w:rPr>
              <w:t>G</w:t>
            </w: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estión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1982A" w14:textId="77777777" w:rsidR="00D705B9" w:rsidRPr="004702B0" w:rsidRDefault="00D705B9" w:rsidP="001A74B6">
            <w:pPr>
              <w:pStyle w:val="Piedepgina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Planes inadecuados de la gestión de proyecto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492A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Solicitar apoyo a la oficina de proyectos o a gerentes de proyectos con experiencia</w:t>
            </w:r>
          </w:p>
        </w:tc>
      </w:tr>
      <w:tr w:rsidR="00D705B9" w:rsidRPr="004702B0" w14:paraId="0F0DBBC8" w14:textId="77777777" w:rsidTr="001A74B6">
        <w:trPr>
          <w:cantSplit/>
          <w:trHeight w:val="759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951395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D3F27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Poca experiencia en la metodología a aplicar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C971B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Solicitar apoyo a la oficina de proyectos o a gerentes de proyectos con experiencia. Planes de capacitación al equipo.</w:t>
            </w:r>
          </w:p>
        </w:tc>
      </w:tr>
      <w:tr w:rsidR="00D705B9" w:rsidRPr="004702B0" w14:paraId="1B6E39C5" w14:textId="77777777" w:rsidTr="001A74B6">
        <w:trPr>
          <w:cantSplit/>
          <w:trHeight w:val="917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99A63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47A51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Atrasos por falta de toma de decisiones o aprobaciones en los plazos previstos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AB13D" w14:textId="4CDAAE91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Sensibilizar a los decisores de la importancia de las resoluciones en tiempo y forma, como para no impactar en los resultados esperados del proyecto</w:t>
            </w:r>
          </w:p>
        </w:tc>
      </w:tr>
      <w:tr w:rsidR="00D705B9" w:rsidRPr="004702B0" w14:paraId="510DEAB3" w14:textId="77777777" w:rsidTr="001A74B6">
        <w:trPr>
          <w:cantSplit/>
          <w:trHeight w:val="854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AEE6A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Legales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94D06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Impugnaciones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CA409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Revisiones para minimizar la probabilidad de que surjan impugnaciones.</w:t>
            </w:r>
          </w:p>
        </w:tc>
      </w:tr>
      <w:tr w:rsidR="00D705B9" w:rsidRPr="004702B0" w14:paraId="359FBCD5" w14:textId="77777777" w:rsidTr="001A74B6">
        <w:trPr>
          <w:cantSplit/>
          <w:trHeight w:val="757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1B16B" w14:textId="77777777" w:rsidR="00D705B9" w:rsidRPr="004702B0" w:rsidRDefault="00D705B9" w:rsidP="001A74B6">
            <w:pPr>
              <w:pStyle w:val="LO-Normal"/>
              <w:spacing w:before="60" w:after="60" w:line="257" w:lineRule="auto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Ambiente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007EC" w14:textId="77777777" w:rsidR="00D705B9" w:rsidRPr="004702B0" w:rsidRDefault="00D705B9" w:rsidP="001A74B6">
            <w:pPr>
              <w:pStyle w:val="LO-Normal"/>
              <w:spacing w:before="60" w:after="60" w:line="257" w:lineRule="auto"/>
              <w:ind w:right="14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4702B0">
              <w:rPr>
                <w:rFonts w:ascii="Microsoft Sans Serif" w:hAnsi="Microsoft Sans Serif" w:cs="Microsoft Sans Serif"/>
                <w:sz w:val="20"/>
                <w:szCs w:val="20"/>
              </w:rPr>
              <w:t>Atrasos por falta de infraestructura adecuada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CF76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Identificar tempranamente las necesidades de infraestructura e incluirlas dentro del alcance del proyecto</w:t>
            </w:r>
          </w:p>
        </w:tc>
      </w:tr>
      <w:tr w:rsidR="00D705B9" w:rsidRPr="004702B0" w14:paraId="58CEFF00" w14:textId="77777777" w:rsidTr="001A74B6">
        <w:trPr>
          <w:cantSplit/>
          <w:trHeight w:val="505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1BFE7C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lastRenderedPageBreak/>
              <w:t xml:space="preserve">Tecnología 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EC358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Nueva tecnología (No probada)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9012E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Maqueta de pruebas </w:t>
            </w:r>
          </w:p>
        </w:tc>
      </w:tr>
      <w:tr w:rsidR="00D705B9" w:rsidRPr="004702B0" w14:paraId="73F86F2F" w14:textId="77777777" w:rsidTr="001A74B6">
        <w:trPr>
          <w:cantSplit/>
          <w:trHeight w:val="1107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19932C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FAF3D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Tecnología muy compleja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2901A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Contratar especialistas en el tema para apoyar a los técnicos hasta la internalización de la misma en los técnicos responsables </w:t>
            </w:r>
          </w:p>
          <w:p w14:paraId="083F003A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Capacitar al equipo.</w:t>
            </w:r>
          </w:p>
        </w:tc>
      </w:tr>
      <w:tr w:rsidR="00D705B9" w:rsidRPr="004702B0" w14:paraId="3008F768" w14:textId="77777777" w:rsidTr="001A74B6">
        <w:trPr>
          <w:cantSplit/>
          <w:trHeight w:val="982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CE4E2B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99745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Nuevo equipamiento (hardware a comprar)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D0F20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Involucrar especialistas en la material desde el comienzo del proyecto</w:t>
            </w:r>
          </w:p>
          <w:p w14:paraId="634A2F64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Acordar más plazo y tiempos de reserva</w:t>
            </w:r>
          </w:p>
        </w:tc>
      </w:tr>
      <w:tr w:rsidR="00D705B9" w:rsidRPr="004702B0" w14:paraId="1BAACFEA" w14:textId="77777777" w:rsidTr="001A74B6">
        <w:trPr>
          <w:cantSplit/>
          <w:trHeight w:val="908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80FB8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-70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FF5DD" w14:textId="77777777" w:rsidR="00D705B9" w:rsidRPr="004702B0" w:rsidRDefault="00D705B9" w:rsidP="001A74B6">
            <w:pPr>
              <w:pStyle w:val="Encabezado"/>
              <w:tabs>
                <w:tab w:val="left" w:pos="1440"/>
              </w:tabs>
              <w:spacing w:after="60" w:line="257" w:lineRule="auto"/>
              <w:ind w:right="14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 xml:space="preserve">Compatibilidad con otras tecnologías utilizadas en la Empresa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7E7F7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Poner suficiente tiempo en el cronograma para probar</w:t>
            </w:r>
          </w:p>
        </w:tc>
      </w:tr>
      <w:tr w:rsidR="00D705B9" w:rsidRPr="004702B0" w14:paraId="02475510" w14:textId="77777777" w:rsidTr="001A74B6">
        <w:trPr>
          <w:cantSplit/>
          <w:trHeight w:val="709"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70E0B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25ACA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 xml:space="preserve">Objetivos de performance irreales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1EA53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Chequear con la realidad los objetivos antes de aprobarlos</w:t>
            </w:r>
          </w:p>
        </w:tc>
      </w:tr>
      <w:tr w:rsidR="00D705B9" w:rsidRPr="004702B0" w14:paraId="20547307" w14:textId="77777777" w:rsidTr="001A74B6">
        <w:trPr>
          <w:cantSplit/>
          <w:trHeight w:val="987"/>
          <w:jc w:val="center"/>
        </w:trPr>
        <w:tc>
          <w:tcPr>
            <w:tcW w:w="13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96F14D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Proyecto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3CA14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Dependencia de otro(s) proyecto(s)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2717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Concientizar a todos los involucrados (directos e indirectos) de la importancia y criticidad de la COORDINACIÓN entre los proyectos vinculados</w:t>
            </w:r>
          </w:p>
        </w:tc>
      </w:tr>
      <w:tr w:rsidR="00D705B9" w:rsidRPr="004702B0" w14:paraId="30357AA5" w14:textId="77777777" w:rsidTr="001A74B6">
        <w:trPr>
          <w:cantSplit/>
          <w:trHeight w:val="846"/>
          <w:jc w:val="center"/>
        </w:trPr>
        <w:tc>
          <w:tcPr>
            <w:tcW w:w="13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CDA60A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A6F4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Otro(s) proyecto(s) dependiente de este proyecto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C7F89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Ídem anterior</w:t>
            </w:r>
          </w:p>
        </w:tc>
      </w:tr>
      <w:tr w:rsidR="00D705B9" w:rsidRPr="004702B0" w14:paraId="145071FC" w14:textId="77777777" w:rsidTr="001A74B6">
        <w:trPr>
          <w:cantSplit/>
          <w:jc w:val="center"/>
        </w:trPr>
        <w:tc>
          <w:tcPr>
            <w:tcW w:w="1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D78C" w14:textId="77777777" w:rsidR="00D705B9" w:rsidRPr="004702B0" w:rsidRDefault="00D705B9" w:rsidP="001A74B6">
            <w:pPr>
              <w:pStyle w:val="Encabezado"/>
              <w:spacing w:after="60" w:line="257" w:lineRule="auto"/>
              <w:rPr>
                <w:rFonts w:cs="Microsoft Sans Serif"/>
                <w:sz w:val="20"/>
              </w:rPr>
            </w:pP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FD3E6" w14:textId="77777777" w:rsidR="00D705B9" w:rsidRPr="004702B0" w:rsidRDefault="00D705B9" w:rsidP="001A74B6">
            <w:pPr>
              <w:pStyle w:val="Encabezado"/>
              <w:spacing w:after="60" w:line="257" w:lineRule="auto"/>
              <w:ind w:right="14"/>
              <w:rPr>
                <w:rFonts w:cs="Microsoft Sans Serif"/>
                <w:color w:val="000000"/>
                <w:sz w:val="20"/>
              </w:rPr>
            </w:pPr>
            <w:r w:rsidRPr="004702B0">
              <w:rPr>
                <w:rFonts w:cs="Microsoft Sans Serif"/>
                <w:color w:val="000000"/>
                <w:sz w:val="20"/>
              </w:rPr>
              <w:t>Proyecto muy diferente de anteriores proyectos hechos en la Empresa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107AD" w14:textId="77777777" w:rsidR="00D705B9" w:rsidRPr="004702B0" w:rsidRDefault="00D705B9" w:rsidP="001A74B6">
            <w:pPr>
              <w:pStyle w:val="Encabezado"/>
              <w:spacing w:after="60" w:line="257" w:lineRule="auto"/>
              <w:ind w:right="67"/>
              <w:rPr>
                <w:rFonts w:cs="Microsoft Sans Serif"/>
                <w:sz w:val="20"/>
              </w:rPr>
            </w:pPr>
            <w:r w:rsidRPr="004702B0">
              <w:rPr>
                <w:rFonts w:cs="Microsoft Sans Serif"/>
                <w:sz w:val="20"/>
              </w:rPr>
              <w:t>Definir mayores duraciones de las actividades (por imprevistos), definir márgenes en costos y afines, identificar algún especialista externo a la Organización, con experiencia en el tema, que pueda asesorar tanto en la formulación como en la puesta en marcha del proyecto</w:t>
            </w:r>
          </w:p>
        </w:tc>
      </w:tr>
    </w:tbl>
    <w:p w14:paraId="6D318704" w14:textId="77777777" w:rsidR="00D705B9" w:rsidRPr="004702B0" w:rsidRDefault="00D705B9" w:rsidP="001A74B6">
      <w:pPr>
        <w:pStyle w:val="LO-Normal"/>
        <w:spacing w:before="60" w:after="60" w:line="257" w:lineRule="auto"/>
        <w:rPr>
          <w:rFonts w:ascii="Microsoft Sans Serif" w:hAnsi="Microsoft Sans Serif" w:cs="Microsoft Sans Serif"/>
          <w:sz w:val="20"/>
          <w:szCs w:val="20"/>
        </w:rPr>
      </w:pPr>
    </w:p>
    <w:p w14:paraId="2015A6AE" w14:textId="6C97EF6E" w:rsidR="00D705B9" w:rsidRDefault="004702B0" w:rsidP="004702B0">
      <w:pPr>
        <w:pStyle w:val="LO-Normal"/>
        <w:numPr>
          <w:ilvl w:val="0"/>
          <w:numId w:val="22"/>
        </w:numPr>
        <w:spacing w:before="60" w:after="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>Cada organización debería incorporar a esta lista, aquellos riesgos que son específicos y que por ello no aparecen en esta lista.</w:t>
      </w:r>
    </w:p>
    <w:p w14:paraId="1BC93072" w14:textId="55E89DC0" w:rsidR="004702B0" w:rsidRPr="004702B0" w:rsidRDefault="004702B0" w:rsidP="004702B0">
      <w:pPr>
        <w:pStyle w:val="LO-Normal"/>
        <w:numPr>
          <w:ilvl w:val="0"/>
          <w:numId w:val="22"/>
        </w:numPr>
        <w:spacing w:before="60" w:after="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>Al iniciar cada proyecto, cada equipo debe tener acceso a esta lista para facilitar la identificación de riesgos y los planes para gestionarlos.</w:t>
      </w:r>
    </w:p>
    <w:p w14:paraId="79A82F5C" w14:textId="77777777" w:rsidR="00D705B9" w:rsidRPr="004702B0" w:rsidRDefault="00D705B9" w:rsidP="001A74B6">
      <w:pPr>
        <w:pStyle w:val="LO-Normal"/>
        <w:spacing w:before="60" w:after="60" w:line="257" w:lineRule="auto"/>
        <w:jc w:val="both"/>
        <w:rPr>
          <w:rFonts w:ascii="Microsoft Sans Serif" w:hAnsi="Microsoft Sans Serif" w:cs="Microsoft Sans Serif"/>
          <w:sz w:val="20"/>
          <w:szCs w:val="20"/>
        </w:rPr>
      </w:pPr>
    </w:p>
    <w:p w14:paraId="2C2A0534" w14:textId="77777777" w:rsidR="001770C7" w:rsidRPr="004702B0" w:rsidRDefault="001770C7" w:rsidP="001A74B6">
      <w:pPr>
        <w:spacing w:after="60"/>
        <w:rPr>
          <w:rFonts w:cs="Microsoft Sans Serif"/>
          <w:sz w:val="20"/>
        </w:rPr>
      </w:pPr>
    </w:p>
    <w:sectPr w:rsidR="001770C7" w:rsidRPr="004702B0" w:rsidSect="00D705B9">
      <w:headerReference w:type="default" r:id="rId7"/>
      <w:footerReference w:type="default" r:id="rId8"/>
      <w:pgSz w:w="12240" w:h="15840"/>
      <w:pgMar w:top="1417" w:right="1041" w:bottom="709" w:left="1276" w:header="567" w:footer="17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BDF1D" w14:textId="77777777" w:rsidR="009518A1" w:rsidRDefault="009518A1" w:rsidP="004B351E">
      <w:pPr>
        <w:spacing w:after="0" w:line="240" w:lineRule="auto"/>
      </w:pPr>
      <w:r>
        <w:separator/>
      </w:r>
    </w:p>
  </w:endnote>
  <w:endnote w:type="continuationSeparator" w:id="0">
    <w:p w14:paraId="741F5A7A" w14:textId="77777777" w:rsidR="009518A1" w:rsidRDefault="009518A1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C34A3" w14:textId="77777777" w:rsidR="004B351E" w:rsidRDefault="00C9025A" w:rsidP="004B351E">
    <w:pPr>
      <w:pStyle w:val="Piedepgin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D3177B" wp14:editId="62FA7FE4">
          <wp:simplePos x="0" y="0"/>
          <wp:positionH relativeFrom="column">
            <wp:posOffset>-161925</wp:posOffset>
          </wp:positionH>
          <wp:positionV relativeFrom="paragraph">
            <wp:posOffset>-262255</wp:posOffset>
          </wp:positionV>
          <wp:extent cx="6438900" cy="1453102"/>
          <wp:effectExtent l="0" t="0" r="0" b="0"/>
          <wp:wrapNone/>
          <wp:docPr id="64" name="Imagen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14531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3CC39" w14:textId="77777777" w:rsidR="009518A1" w:rsidRDefault="009518A1" w:rsidP="004B351E">
      <w:pPr>
        <w:spacing w:after="0" w:line="240" w:lineRule="auto"/>
      </w:pPr>
      <w:r>
        <w:separator/>
      </w:r>
    </w:p>
  </w:footnote>
  <w:footnote w:type="continuationSeparator" w:id="0">
    <w:p w14:paraId="735F4950" w14:textId="77777777" w:rsidR="009518A1" w:rsidRDefault="009518A1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8064" w14:textId="7FB4BFC6" w:rsidR="00C9025A" w:rsidRPr="00F21F5F" w:rsidRDefault="004F4447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63" name="Imagen 63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BC">
      <w:tab/>
    </w:r>
    <w:r w:rsidR="00F745BC">
      <w:tab/>
    </w:r>
    <w:r w:rsidR="00F21F5F" w:rsidRPr="00F21F5F">
      <w:rPr>
        <w:i/>
        <w:iCs/>
        <w:sz w:val="18"/>
        <w:szCs w:val="18"/>
      </w:rPr>
      <w:fldChar w:fldCharType="begin"/>
    </w:r>
    <w:r w:rsidR="00F21F5F" w:rsidRPr="00F21F5F">
      <w:rPr>
        <w:i/>
        <w:iCs/>
        <w:sz w:val="18"/>
        <w:szCs w:val="18"/>
      </w:rPr>
      <w:instrText xml:space="preserve"> FILENAME   \* MERGEFORMAT </w:instrText>
    </w:r>
    <w:r w:rsidR="00F21F5F" w:rsidRPr="00F21F5F">
      <w:rPr>
        <w:i/>
        <w:iCs/>
        <w:sz w:val="18"/>
        <w:szCs w:val="18"/>
      </w:rPr>
      <w:fldChar w:fldCharType="separate"/>
    </w:r>
    <w:r w:rsidR="00D705B9">
      <w:rPr>
        <w:i/>
        <w:iCs/>
        <w:noProof/>
        <w:sz w:val="18"/>
        <w:szCs w:val="18"/>
      </w:rPr>
      <w:t>Plantilla 05_Lista_identificacion_riesgos.docx</w:t>
    </w:r>
    <w:r w:rsidR="00F21F5F" w:rsidRPr="00F21F5F">
      <w:rPr>
        <w:i/>
        <w:iCs/>
        <w:sz w:val="18"/>
        <w:szCs w:val="18"/>
      </w:rPr>
      <w:fldChar w:fldCharType="end"/>
    </w:r>
  </w:p>
  <w:p w14:paraId="5969F1A5" w14:textId="1A89537A" w:rsidR="003B2E49" w:rsidRPr="00F21F5F" w:rsidRDefault="003B2E49" w:rsidP="003B2E49">
    <w:pPr>
      <w:pStyle w:val="Encabezado"/>
      <w:tabs>
        <w:tab w:val="clear" w:pos="8838"/>
        <w:tab w:val="right" w:pos="9781"/>
      </w:tabs>
      <w:rPr>
        <w:i/>
        <w:iCs/>
        <w:sz w:val="18"/>
        <w:szCs w:val="18"/>
      </w:rPr>
    </w:pPr>
    <w:r w:rsidRPr="00F21F5F">
      <w:rPr>
        <w:i/>
        <w:iCs/>
        <w:sz w:val="18"/>
        <w:szCs w:val="18"/>
      </w:rPr>
      <w:tab/>
    </w:r>
    <w:r w:rsidRPr="00F21F5F">
      <w:rPr>
        <w:i/>
        <w:iCs/>
        <w:sz w:val="18"/>
        <w:szCs w:val="18"/>
      </w:rPr>
      <w:tab/>
      <w:t xml:space="preserve">Página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PAGE   \* MERGEFORMAT </w:instrText>
    </w:r>
    <w:r w:rsidRPr="00F21F5F">
      <w:rPr>
        <w:i/>
        <w:iCs/>
        <w:sz w:val="18"/>
        <w:szCs w:val="18"/>
      </w:rPr>
      <w:fldChar w:fldCharType="separate"/>
    </w:r>
    <w:r w:rsidRPr="00F21F5F">
      <w:rPr>
        <w:i/>
        <w:iCs/>
        <w:noProof/>
        <w:sz w:val="18"/>
        <w:szCs w:val="18"/>
      </w:rPr>
      <w:t>1</w:t>
    </w:r>
    <w:r w:rsidRPr="00F21F5F">
      <w:rPr>
        <w:i/>
        <w:iCs/>
        <w:sz w:val="18"/>
        <w:szCs w:val="18"/>
      </w:rPr>
      <w:fldChar w:fldCharType="end"/>
    </w:r>
    <w:r w:rsidRPr="00F21F5F">
      <w:rPr>
        <w:i/>
        <w:iCs/>
        <w:sz w:val="18"/>
        <w:szCs w:val="18"/>
      </w:rPr>
      <w:t xml:space="preserve"> de </w:t>
    </w:r>
    <w:r w:rsidRPr="00F21F5F">
      <w:rPr>
        <w:i/>
        <w:iCs/>
        <w:sz w:val="18"/>
        <w:szCs w:val="18"/>
      </w:rPr>
      <w:fldChar w:fldCharType="begin"/>
    </w:r>
    <w:r w:rsidRPr="00F21F5F">
      <w:rPr>
        <w:i/>
        <w:iCs/>
        <w:sz w:val="18"/>
        <w:szCs w:val="18"/>
      </w:rPr>
      <w:instrText xml:space="preserve"> NUMPAGES   \* MERGEFORMAT </w:instrText>
    </w:r>
    <w:r w:rsidRPr="00F21F5F">
      <w:rPr>
        <w:i/>
        <w:iCs/>
        <w:sz w:val="18"/>
        <w:szCs w:val="18"/>
      </w:rPr>
      <w:fldChar w:fldCharType="separate"/>
    </w:r>
    <w:r w:rsidRPr="00F21F5F">
      <w:rPr>
        <w:i/>
        <w:iCs/>
        <w:noProof/>
        <w:sz w:val="18"/>
        <w:szCs w:val="18"/>
      </w:rPr>
      <w:t>6</w:t>
    </w:r>
    <w:r w:rsidRPr="00F21F5F">
      <w:rPr>
        <w:i/>
        <w:iCs/>
        <w:sz w:val="18"/>
        <w:szCs w:val="18"/>
      </w:rPr>
      <w:fldChar w:fldCharType="end"/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1478"/>
    <w:multiLevelType w:val="multilevel"/>
    <w:tmpl w:val="E4E855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591CED"/>
    <w:multiLevelType w:val="multilevel"/>
    <w:tmpl w:val="AC142E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9D4CB4"/>
    <w:multiLevelType w:val="multilevel"/>
    <w:tmpl w:val="B57625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22189A"/>
    <w:multiLevelType w:val="hybridMultilevel"/>
    <w:tmpl w:val="01100F3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24619D"/>
    <w:multiLevelType w:val="multilevel"/>
    <w:tmpl w:val="1526A7EA"/>
    <w:lvl w:ilvl="0">
      <w:start w:val="1"/>
      <w:numFmt w:val="bullet"/>
      <w:lvlText w:val=""/>
      <w:lvlJc w:val="left"/>
      <w:pPr>
        <w:ind w:left="3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4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94531"/>
    <w:multiLevelType w:val="multilevel"/>
    <w:tmpl w:val="58AEA4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9"/>
  </w:num>
  <w:num w:numId="13">
    <w:abstractNumId w:val="11"/>
  </w:num>
  <w:num w:numId="14">
    <w:abstractNumId w:val="0"/>
  </w:num>
  <w:num w:numId="15">
    <w:abstractNumId w:val="10"/>
  </w:num>
  <w:num w:numId="16">
    <w:abstractNumId w:val="7"/>
  </w:num>
  <w:num w:numId="17">
    <w:abstractNumId w:val="1"/>
  </w:num>
  <w:num w:numId="18">
    <w:abstractNumId w:val="5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1E"/>
    <w:rsid w:val="001770C7"/>
    <w:rsid w:val="001A74B6"/>
    <w:rsid w:val="00292D26"/>
    <w:rsid w:val="002B067C"/>
    <w:rsid w:val="003B2E49"/>
    <w:rsid w:val="003E452D"/>
    <w:rsid w:val="004702B0"/>
    <w:rsid w:val="004B351E"/>
    <w:rsid w:val="004F4447"/>
    <w:rsid w:val="005F0C33"/>
    <w:rsid w:val="0072727E"/>
    <w:rsid w:val="0080142B"/>
    <w:rsid w:val="008438B3"/>
    <w:rsid w:val="00905317"/>
    <w:rsid w:val="009518A1"/>
    <w:rsid w:val="00962960"/>
    <w:rsid w:val="009F12A2"/>
    <w:rsid w:val="00C11161"/>
    <w:rsid w:val="00C9025A"/>
    <w:rsid w:val="00D01FBF"/>
    <w:rsid w:val="00D36771"/>
    <w:rsid w:val="00D50F0E"/>
    <w:rsid w:val="00D701D7"/>
    <w:rsid w:val="00D705B9"/>
    <w:rsid w:val="00F21F5F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UY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paragraph" w:styleId="Ttulo8">
    <w:name w:val="heading 8"/>
    <w:basedOn w:val="LO-Normal"/>
    <w:next w:val="LO-Normal"/>
    <w:link w:val="Ttulo8Car"/>
    <w:qFormat/>
    <w:rsid w:val="00D705B9"/>
    <w:pPr>
      <w:keepNext/>
      <w:widowControl/>
      <w:jc w:val="center"/>
      <w:textAlignment w:val="auto"/>
      <w:outlineLvl w:val="7"/>
    </w:pPr>
    <w:rPr>
      <w:rFonts w:ascii="Arial" w:eastAsia="Times New Roman" w:hAnsi="Arial" w:cs="Times New Roman"/>
      <w:b/>
      <w:color w:val="FF0000"/>
      <w:kern w:val="0"/>
      <w:sz w:val="20"/>
      <w:szCs w:val="20"/>
      <w:lang w:val="es-AR" w:eastAsia="es-ES"/>
    </w:rPr>
  </w:style>
  <w:style w:type="paragraph" w:styleId="Ttulo9">
    <w:name w:val="heading 9"/>
    <w:basedOn w:val="LO-Normal"/>
    <w:next w:val="LO-Normal"/>
    <w:link w:val="Ttulo9Car"/>
    <w:qFormat/>
    <w:rsid w:val="00D705B9"/>
    <w:pPr>
      <w:keepNext/>
      <w:widowControl/>
      <w:jc w:val="center"/>
      <w:textAlignment w:val="auto"/>
      <w:outlineLvl w:val="8"/>
    </w:pPr>
    <w:rPr>
      <w:rFonts w:ascii="Arial Narrow" w:eastAsia="Times New Roman" w:hAnsi="Arial Narrow" w:cs="Times New Roman"/>
      <w:b/>
      <w:color w:val="000000"/>
      <w:kern w:val="0"/>
      <w:sz w:val="8"/>
      <w:szCs w:val="20"/>
      <w:lang w:val="es-AR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11161"/>
    <w:pPr>
      <w:ind w:left="720"/>
      <w:contextualSpacing/>
    </w:pPr>
  </w:style>
  <w:style w:type="character" w:customStyle="1" w:styleId="Ttulo8Car">
    <w:name w:val="Título 8 Car"/>
    <w:basedOn w:val="Fuentedeprrafopredeter"/>
    <w:link w:val="Ttulo8"/>
    <w:rsid w:val="00D705B9"/>
    <w:rPr>
      <w:rFonts w:ascii="Arial" w:eastAsia="Times New Roman" w:hAnsi="Arial" w:cs="Times New Roman"/>
      <w:b/>
      <w:color w:val="FF0000"/>
      <w:sz w:val="20"/>
      <w:szCs w:val="20"/>
      <w:lang w:val="es-AR" w:eastAsia="es-ES"/>
    </w:rPr>
  </w:style>
  <w:style w:type="character" w:customStyle="1" w:styleId="Ttulo9Car">
    <w:name w:val="Título 9 Car"/>
    <w:basedOn w:val="Fuentedeprrafopredeter"/>
    <w:link w:val="Ttulo9"/>
    <w:rsid w:val="00D705B9"/>
    <w:rPr>
      <w:rFonts w:ascii="Arial Narrow" w:eastAsia="Times New Roman" w:hAnsi="Arial Narrow" w:cs="Times New Roman"/>
      <w:b/>
      <w:color w:val="000000"/>
      <w:sz w:val="8"/>
      <w:szCs w:val="20"/>
      <w:lang w:val="es-A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1202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Coalla</dc:creator>
  <cp:keywords/>
  <dc:description/>
  <cp:lastModifiedBy>Daniel Mato</cp:lastModifiedBy>
  <cp:revision>4</cp:revision>
  <dcterms:created xsi:type="dcterms:W3CDTF">2021-08-25T16:52:00Z</dcterms:created>
  <dcterms:modified xsi:type="dcterms:W3CDTF">2021-09-16T15:49:00Z</dcterms:modified>
</cp:coreProperties>
</file>